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28A84529" w:rsidR="006F4A85" w:rsidRDefault="00816F40" w:rsidP="00F96F77">
      <w:pPr>
        <w:jc w:val="center"/>
      </w:pPr>
      <w:r>
        <w:rPr>
          <w:rFonts w:hint="eastAsia"/>
        </w:rPr>
        <w:t>コマース-売買に対する適切な知識-</w:t>
      </w:r>
    </w:p>
    <w:p w14:paraId="67E3F8D6" w14:textId="2FCE2500" w:rsidR="00F96F77" w:rsidRDefault="00F96F77" w:rsidP="00F96F77">
      <w:pPr>
        <w:jc w:val="left"/>
      </w:pPr>
    </w:p>
    <w:p w14:paraId="5F2A68A8" w14:textId="028AC19C" w:rsidR="00D83777" w:rsidRDefault="00D83777" w:rsidP="00C0662C">
      <w:pPr>
        <w:jc w:val="left"/>
      </w:pPr>
      <w:r>
        <w:rPr>
          <w:rFonts w:hint="eastAsia"/>
        </w:rPr>
        <w:t>1．</w:t>
      </w:r>
      <w:r w:rsidR="00657023">
        <w:rPr>
          <w:rFonts w:hint="eastAsia"/>
        </w:rPr>
        <w:t>ネットショッピングやオークション、フリマアプリを利用するときに、どのようなことに注意していますか？また、被害に遭った</w:t>
      </w:r>
      <w:r w:rsidR="008E04AB">
        <w:rPr>
          <w:rFonts w:hint="eastAsia"/>
        </w:rPr>
        <w:t>とき、どうしましたか</w:t>
      </w:r>
      <w:r w:rsidR="00657023">
        <w:rPr>
          <w:rFonts w:hint="eastAsia"/>
        </w:rPr>
        <w:t>。使ったことがない場合は、友達や家族に聞いてみよう。</w:t>
      </w:r>
    </w:p>
    <w:p w14:paraId="4D23908C" w14:textId="690F6C73" w:rsidR="00C0662C" w:rsidRDefault="00C0662C" w:rsidP="00657023">
      <w:pPr>
        <w:jc w:val="left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71"/>
        <w:gridCol w:w="4871"/>
      </w:tblGrid>
      <w:tr w:rsidR="00657023" w14:paraId="32167D88" w14:textId="77777777" w:rsidTr="00657023">
        <w:tc>
          <w:tcPr>
            <w:tcW w:w="4871" w:type="dxa"/>
            <w:vAlign w:val="center"/>
          </w:tcPr>
          <w:p w14:paraId="7B085E99" w14:textId="37049606" w:rsidR="00657023" w:rsidRDefault="00657023" w:rsidP="00657023">
            <w:pPr>
              <w:jc w:val="center"/>
            </w:pPr>
            <w:r>
              <w:rPr>
                <w:rFonts w:hint="eastAsia"/>
              </w:rPr>
              <w:t>日頃から気をつけていることは</w:t>
            </w:r>
          </w:p>
        </w:tc>
        <w:tc>
          <w:tcPr>
            <w:tcW w:w="4871" w:type="dxa"/>
            <w:vAlign w:val="center"/>
          </w:tcPr>
          <w:p w14:paraId="0B21FDE9" w14:textId="18AC5E99" w:rsidR="00657023" w:rsidRDefault="00657023" w:rsidP="00657023">
            <w:pPr>
              <w:jc w:val="center"/>
            </w:pPr>
            <w:r>
              <w:rPr>
                <w:rFonts w:hint="eastAsia"/>
              </w:rPr>
              <w:t>被害事例</w:t>
            </w:r>
          </w:p>
        </w:tc>
      </w:tr>
      <w:tr w:rsidR="00657023" w14:paraId="1692FD41" w14:textId="77777777" w:rsidTr="001058FE">
        <w:trPr>
          <w:trHeight w:val="2006"/>
        </w:trPr>
        <w:tc>
          <w:tcPr>
            <w:tcW w:w="4871" w:type="dxa"/>
          </w:tcPr>
          <w:p w14:paraId="23DA927D" w14:textId="7E667FC8" w:rsidR="0086417C" w:rsidRPr="008421A2" w:rsidRDefault="0086417C" w:rsidP="00657023">
            <w:pPr>
              <w:jc w:val="left"/>
              <w:rPr>
                <w:color w:val="FF0000"/>
              </w:rPr>
            </w:pPr>
          </w:p>
        </w:tc>
        <w:tc>
          <w:tcPr>
            <w:tcW w:w="4871" w:type="dxa"/>
          </w:tcPr>
          <w:p w14:paraId="13329536" w14:textId="5C8BE895" w:rsidR="0086417C" w:rsidRPr="008421A2" w:rsidRDefault="0086417C" w:rsidP="003C5862">
            <w:pPr>
              <w:jc w:val="left"/>
              <w:rPr>
                <w:color w:val="FF0000"/>
              </w:rPr>
            </w:pPr>
          </w:p>
        </w:tc>
      </w:tr>
    </w:tbl>
    <w:p w14:paraId="4CE23D3A" w14:textId="73F2FD74" w:rsidR="00C0662C" w:rsidRDefault="00C0662C" w:rsidP="00C0662C">
      <w:pPr>
        <w:jc w:val="left"/>
      </w:pPr>
    </w:p>
    <w:p w14:paraId="2F877480" w14:textId="5EE83E31" w:rsidR="008F08A0" w:rsidRDefault="00FA3376" w:rsidP="00C0662C">
      <w:pPr>
        <w:jc w:val="left"/>
      </w:pPr>
      <w:r>
        <w:rPr>
          <w:rFonts w:hint="eastAsia"/>
        </w:rPr>
        <w:t>2．</w:t>
      </w:r>
      <w:r w:rsidR="001058FE">
        <w:rPr>
          <w:rFonts w:hint="eastAsia"/>
        </w:rPr>
        <w:t>（1）</w:t>
      </w:r>
      <w:r w:rsidR="0094339E">
        <w:rPr>
          <w:rFonts w:hint="eastAsia"/>
        </w:rPr>
        <w:t>１について、</w:t>
      </w:r>
      <w:r w:rsidR="005F2FD1">
        <w:rPr>
          <w:rFonts w:hint="eastAsia"/>
        </w:rPr>
        <w:t>被害に</w:t>
      </w:r>
      <w:r w:rsidR="00A87B0C">
        <w:rPr>
          <w:rFonts w:hint="eastAsia"/>
        </w:rPr>
        <w:t>遭わない</w:t>
      </w:r>
      <w:r w:rsidR="005F2FD1">
        <w:rPr>
          <w:rFonts w:hint="eastAsia"/>
        </w:rPr>
        <w:t>ための</w:t>
      </w:r>
      <w:r w:rsidR="003C5862">
        <w:rPr>
          <w:rFonts w:hint="eastAsia"/>
        </w:rPr>
        <w:t>対策を</w:t>
      </w:r>
      <w:r w:rsidR="0094339E">
        <w:rPr>
          <w:rFonts w:hint="eastAsia"/>
        </w:rPr>
        <w:t>グループで話し合って、まとめてみよう。</w:t>
      </w:r>
    </w:p>
    <w:p w14:paraId="002E6285" w14:textId="3D410BD3" w:rsidR="0053319C" w:rsidRDefault="0053319C" w:rsidP="00C0662C">
      <w:pPr>
        <w:jc w:val="left"/>
      </w:pPr>
    </w:p>
    <w:p w14:paraId="036F7459" w14:textId="65CF33E0" w:rsidR="009A21B6" w:rsidRDefault="009A21B6" w:rsidP="00C0662C">
      <w:pPr>
        <w:jc w:val="left"/>
      </w:pPr>
    </w:p>
    <w:p w14:paraId="59060565" w14:textId="5709D88B" w:rsidR="009A21B6" w:rsidRDefault="009A21B6" w:rsidP="00C0662C">
      <w:pPr>
        <w:jc w:val="left"/>
      </w:pPr>
    </w:p>
    <w:p w14:paraId="2FC53912" w14:textId="3C2B2295" w:rsidR="009A21B6" w:rsidRDefault="009A21B6" w:rsidP="00C0662C">
      <w:pPr>
        <w:jc w:val="left"/>
      </w:pPr>
    </w:p>
    <w:p w14:paraId="5DDA8D10" w14:textId="77777777" w:rsidR="009A21B6" w:rsidRPr="0053319C" w:rsidRDefault="009A21B6" w:rsidP="00C0662C">
      <w:pPr>
        <w:jc w:val="left"/>
      </w:pPr>
    </w:p>
    <w:p w14:paraId="3D7B4472" w14:textId="00A2FBA3" w:rsidR="00C0662C" w:rsidRDefault="001058FE" w:rsidP="00C0662C">
      <w:pPr>
        <w:jc w:val="left"/>
      </w:pPr>
      <w:r>
        <w:rPr>
          <w:rFonts w:hint="eastAsia"/>
        </w:rPr>
        <w:t>（2）「NFT」について調べ、その具体的な事例について話し合ってみよう。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8896"/>
      </w:tblGrid>
      <w:tr w:rsidR="001058FE" w14:paraId="74B549BF" w14:textId="77777777" w:rsidTr="006341FD">
        <w:trPr>
          <w:trHeight w:val="2268"/>
        </w:trPr>
        <w:tc>
          <w:tcPr>
            <w:tcW w:w="846" w:type="dxa"/>
            <w:vAlign w:val="center"/>
          </w:tcPr>
          <w:p w14:paraId="1A266260" w14:textId="613CD438" w:rsidR="001058FE" w:rsidRDefault="001058FE" w:rsidP="006341FD">
            <w:pPr>
              <w:jc w:val="center"/>
            </w:pPr>
            <w:r>
              <w:rPr>
                <w:rFonts w:hint="eastAsia"/>
              </w:rPr>
              <w:t>N</w:t>
            </w:r>
            <w:r w:rsidR="00321A61">
              <w:rPr>
                <w:rFonts w:hint="eastAsia"/>
              </w:rPr>
              <w:t>F</w:t>
            </w:r>
            <w:r>
              <w:rPr>
                <w:rFonts w:hint="eastAsia"/>
              </w:rPr>
              <w:t>Tとは</w:t>
            </w:r>
          </w:p>
        </w:tc>
        <w:tc>
          <w:tcPr>
            <w:tcW w:w="8896" w:type="dxa"/>
          </w:tcPr>
          <w:p w14:paraId="4D98A9C2" w14:textId="24627DF9" w:rsidR="00F05733" w:rsidRPr="008421A2" w:rsidRDefault="00F05733" w:rsidP="00F05733">
            <w:pPr>
              <w:jc w:val="left"/>
              <w:rPr>
                <w:color w:val="FF0000"/>
              </w:rPr>
            </w:pPr>
          </w:p>
        </w:tc>
      </w:tr>
      <w:tr w:rsidR="001058FE" w14:paraId="49E95593" w14:textId="77777777" w:rsidTr="006341FD">
        <w:trPr>
          <w:trHeight w:val="2268"/>
        </w:trPr>
        <w:tc>
          <w:tcPr>
            <w:tcW w:w="846" w:type="dxa"/>
            <w:vAlign w:val="center"/>
          </w:tcPr>
          <w:p w14:paraId="69DB0F28" w14:textId="0C1FF506" w:rsidR="001058FE" w:rsidRDefault="001058FE" w:rsidP="006341FD">
            <w:pPr>
              <w:jc w:val="center"/>
            </w:pPr>
            <w:r>
              <w:rPr>
                <w:rFonts w:hint="eastAsia"/>
              </w:rPr>
              <w:t>具体事例</w:t>
            </w:r>
          </w:p>
        </w:tc>
        <w:tc>
          <w:tcPr>
            <w:tcW w:w="8896" w:type="dxa"/>
          </w:tcPr>
          <w:p w14:paraId="13E16B98" w14:textId="71878728" w:rsidR="001058FE" w:rsidRPr="008421A2" w:rsidRDefault="001058FE" w:rsidP="0086417C">
            <w:pPr>
              <w:jc w:val="left"/>
              <w:rPr>
                <w:color w:val="FF0000"/>
              </w:rPr>
            </w:pPr>
          </w:p>
        </w:tc>
      </w:tr>
    </w:tbl>
    <w:p w14:paraId="1C063130" w14:textId="77777777" w:rsidR="00C0662C" w:rsidRDefault="00C0662C" w:rsidP="00C0662C">
      <w:pPr>
        <w:jc w:val="left"/>
      </w:pPr>
    </w:p>
    <w:p w14:paraId="12414654" w14:textId="5C65BF0C" w:rsidR="00114C1B" w:rsidRDefault="00114C1B" w:rsidP="00F96F77">
      <w:pPr>
        <w:jc w:val="left"/>
      </w:pPr>
      <w:r>
        <w:rPr>
          <w:rFonts w:hint="eastAsia"/>
        </w:rPr>
        <w:t>３．</w:t>
      </w:r>
      <w:r w:rsidR="00657023">
        <w:rPr>
          <w:rFonts w:hint="eastAsia"/>
        </w:rPr>
        <w:t>ネット上の売買について</w:t>
      </w:r>
      <w:r w:rsidR="004C39E1">
        <w:rPr>
          <w:rFonts w:hint="eastAsia"/>
        </w:rPr>
        <w:t>、</w:t>
      </w:r>
      <w:r w:rsidR="00657023">
        <w:rPr>
          <w:rFonts w:hint="eastAsia"/>
        </w:rPr>
        <w:t>１、２の事例から</w:t>
      </w:r>
      <w:r>
        <w:rPr>
          <w:rFonts w:hint="eastAsia"/>
        </w:rPr>
        <w:t>今後</w:t>
      </w:r>
      <w:r w:rsidR="00C0662C">
        <w:rPr>
          <w:rFonts w:hint="eastAsia"/>
        </w:rPr>
        <w:t>の</w:t>
      </w:r>
      <w:r>
        <w:rPr>
          <w:rFonts w:hint="eastAsia"/>
        </w:rPr>
        <w:t>具体的な</w:t>
      </w:r>
      <w:r w:rsidR="004C39E1">
        <w:rPr>
          <w:rFonts w:hint="eastAsia"/>
        </w:rPr>
        <w:t>アイデア</w:t>
      </w:r>
      <w:r>
        <w:rPr>
          <w:rFonts w:hint="eastAsia"/>
        </w:rPr>
        <w:t>や行動を</w:t>
      </w:r>
      <w:r w:rsidR="004C39E1">
        <w:rPr>
          <w:rFonts w:hint="eastAsia"/>
        </w:rPr>
        <w:t>提案して</w:t>
      </w:r>
      <w:r>
        <w:rPr>
          <w:rFonts w:hint="eastAsia"/>
        </w:rPr>
        <w:t>みよう。</w:t>
      </w:r>
    </w:p>
    <w:sectPr w:rsidR="00114C1B" w:rsidSect="00A87B0C">
      <w:headerReference w:type="default" r:id="rId6"/>
      <w:pgSz w:w="11906" w:h="16838"/>
      <w:pgMar w:top="1440" w:right="1077" w:bottom="1276" w:left="1077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58601" w14:textId="77777777" w:rsidR="00A935D9" w:rsidRDefault="00A935D9" w:rsidP="00EB02F0">
      <w:r>
        <w:separator/>
      </w:r>
    </w:p>
  </w:endnote>
  <w:endnote w:type="continuationSeparator" w:id="0">
    <w:p w14:paraId="5F08F2A2" w14:textId="77777777" w:rsidR="00A935D9" w:rsidRDefault="00A935D9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55B71" w14:textId="77777777" w:rsidR="00A935D9" w:rsidRDefault="00A935D9" w:rsidP="00EB02F0">
      <w:r>
        <w:separator/>
      </w:r>
    </w:p>
  </w:footnote>
  <w:footnote w:type="continuationSeparator" w:id="0">
    <w:p w14:paraId="65BFC8A4" w14:textId="77777777" w:rsidR="00A935D9" w:rsidRDefault="00A935D9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043AC7"/>
    <w:rsid w:val="001058FE"/>
    <w:rsid w:val="00114C1B"/>
    <w:rsid w:val="00187308"/>
    <w:rsid w:val="002725C1"/>
    <w:rsid w:val="00321A61"/>
    <w:rsid w:val="0035412D"/>
    <w:rsid w:val="003C259E"/>
    <w:rsid w:val="003C5862"/>
    <w:rsid w:val="003F12C5"/>
    <w:rsid w:val="00407C72"/>
    <w:rsid w:val="00411E1B"/>
    <w:rsid w:val="004724C8"/>
    <w:rsid w:val="004C39E1"/>
    <w:rsid w:val="00501DBE"/>
    <w:rsid w:val="0053319C"/>
    <w:rsid w:val="005F2FD1"/>
    <w:rsid w:val="006341FD"/>
    <w:rsid w:val="00645938"/>
    <w:rsid w:val="00657023"/>
    <w:rsid w:val="0066378A"/>
    <w:rsid w:val="006F5C14"/>
    <w:rsid w:val="00735F26"/>
    <w:rsid w:val="007A4447"/>
    <w:rsid w:val="008001A9"/>
    <w:rsid w:val="00815631"/>
    <w:rsid w:val="00816F40"/>
    <w:rsid w:val="008421A2"/>
    <w:rsid w:val="0086417C"/>
    <w:rsid w:val="008E04AB"/>
    <w:rsid w:val="008F08A0"/>
    <w:rsid w:val="00911626"/>
    <w:rsid w:val="00924C5E"/>
    <w:rsid w:val="0094339E"/>
    <w:rsid w:val="009A21B6"/>
    <w:rsid w:val="009B5940"/>
    <w:rsid w:val="00A53E55"/>
    <w:rsid w:val="00A87B0C"/>
    <w:rsid w:val="00A935D9"/>
    <w:rsid w:val="00BF1DB9"/>
    <w:rsid w:val="00C01471"/>
    <w:rsid w:val="00C0662C"/>
    <w:rsid w:val="00C52E5C"/>
    <w:rsid w:val="00D83777"/>
    <w:rsid w:val="00DF6E6C"/>
    <w:rsid w:val="00E55EBD"/>
    <w:rsid w:val="00EB02F0"/>
    <w:rsid w:val="00F05733"/>
    <w:rsid w:val="00F07ED3"/>
    <w:rsid w:val="00F17DDE"/>
    <w:rsid w:val="00F24F9D"/>
    <w:rsid w:val="00F3637B"/>
    <w:rsid w:val="00F96F77"/>
    <w:rsid w:val="00FA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2023-03-31T04:38:00Z</dcterms:created>
  <dcterms:modified xsi:type="dcterms:W3CDTF">2023-03-31T04:38:00Z</dcterms:modified>
</cp:coreProperties>
</file>